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8081"/>
      </w:tblGrid>
      <w:tr w:rsidR="0012209D" w14:paraId="15BF0869" w14:textId="77777777" w:rsidTr="00321CAA">
        <w:tc>
          <w:tcPr>
            <w:tcW w:w="1617" w:type="dxa"/>
          </w:tcPr>
          <w:p w14:paraId="15BF0867" w14:textId="61DE8285" w:rsidR="0012209D" w:rsidRDefault="0012209D" w:rsidP="00321CAA"/>
        </w:tc>
        <w:tc>
          <w:tcPr>
            <w:tcW w:w="8418" w:type="dxa"/>
          </w:tcPr>
          <w:p w14:paraId="15BF0868" w14:textId="30421710" w:rsidR="0012209D" w:rsidRDefault="0012209D" w:rsidP="00321CAA"/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2"/>
        <w:gridCol w:w="4133"/>
        <w:gridCol w:w="965"/>
        <w:gridCol w:w="2017"/>
      </w:tblGrid>
      <w:tr w:rsidR="0012209D" w14:paraId="15BF086F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4ACC8604" w:rsidR="0012209D" w:rsidRPr="00447FD8" w:rsidRDefault="004D47B1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38452E">
              <w:rPr>
                <w:b/>
                <w:bCs/>
              </w:rPr>
              <w:t xml:space="preserve"> Fellow</w:t>
            </w:r>
            <w:r>
              <w:rPr>
                <w:b/>
                <w:bCs/>
              </w:rPr>
              <w:t xml:space="preserve"> on ERC</w:t>
            </w:r>
            <w:r w:rsidR="00ED6899">
              <w:rPr>
                <w:b/>
                <w:bCs/>
              </w:rPr>
              <w:t xml:space="preserve"> Advanced</w:t>
            </w:r>
            <w:r>
              <w:rPr>
                <w:b/>
                <w:bCs/>
              </w:rPr>
              <w:t xml:space="preserve"> Grant Ethics of Doubt</w:t>
            </w:r>
          </w:p>
        </w:tc>
      </w:tr>
      <w:tr w:rsidR="00C336CB" w14:paraId="1E1646A5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05D56751" w14:textId="0FD06857" w:rsidR="00C336CB" w:rsidRDefault="00C336CB" w:rsidP="00321CAA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6E94559" w14:textId="01EB29DE" w:rsidR="00C336CB" w:rsidRDefault="0038452E" w:rsidP="00321CAA">
            <w:r>
              <w:t>2119</w:t>
            </w:r>
          </w:p>
        </w:tc>
      </w:tr>
      <w:tr w:rsidR="0012209D" w14:paraId="15BF0875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3" w14:textId="2D2FEEF8" w:rsidR="0012209D" w:rsidRDefault="00DD474D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742DFAD7" w:rsidR="0012209D" w:rsidRDefault="00253679" w:rsidP="00321CAA">
            <w:r>
              <w:t>Philosophy</w:t>
            </w:r>
          </w:p>
        </w:tc>
      </w:tr>
      <w:tr w:rsidR="00746AEB" w14:paraId="07201851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00CDF28" w:rsidR="00746AEB" w:rsidRDefault="00253679" w:rsidP="00321CAA">
            <w:r>
              <w:t>Arts and Humanities</w:t>
            </w:r>
          </w:p>
        </w:tc>
      </w:tr>
      <w:tr w:rsidR="0012209D" w14:paraId="15BF087A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3D7C9C8E" w:rsidR="0012209D" w:rsidRDefault="003F0198" w:rsidP="00FF246F">
            <w:r>
              <w:t>Research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307FEAE0" w:rsidR="0012209D" w:rsidRDefault="0025464F" w:rsidP="00321CAA">
            <w:r>
              <w:t>4</w:t>
            </w:r>
          </w:p>
        </w:tc>
      </w:tr>
      <w:tr w:rsidR="0012209D" w14:paraId="15BF087E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3B9AE920" w:rsidR="0012209D" w:rsidRDefault="00ED6899" w:rsidP="00FF246F">
            <w:r>
              <w:t>Research</w:t>
            </w:r>
            <w:r w:rsidR="008B766F">
              <w:t xml:space="preserve"> </w:t>
            </w:r>
          </w:p>
        </w:tc>
      </w:tr>
      <w:tr w:rsidR="0012209D" w14:paraId="15BF0881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0188325E" w:rsidR="0012209D" w:rsidRPr="005508A2" w:rsidRDefault="00ED6899" w:rsidP="00321CAA">
            <w:r>
              <w:t>Prof. Genia Schoenbaumsfeld (</w:t>
            </w:r>
            <w:r w:rsidR="0038452E">
              <w:t xml:space="preserve">award holder and </w:t>
            </w:r>
            <w:r>
              <w:t>PI on ERC grant)</w:t>
            </w:r>
          </w:p>
        </w:tc>
      </w:tr>
      <w:tr w:rsidR="0012209D" w14:paraId="15BF0884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29ACB9D3" w:rsidR="0012209D" w:rsidRPr="005508A2" w:rsidRDefault="00B5524D" w:rsidP="00321CAA">
            <w:r>
              <w:t>No direct supervisory responsibility</w:t>
            </w:r>
          </w:p>
        </w:tc>
      </w:tr>
      <w:tr w:rsidR="0012209D" w14:paraId="15BF0887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55724D2A" w:rsidR="0012209D" w:rsidRPr="005508A2" w:rsidRDefault="0012209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5FDCB91A" w:rsidR="0012209D" w:rsidRDefault="00AA09C5" w:rsidP="00321CAA">
            <w:r w:rsidRPr="00EB38F3">
              <w:t xml:space="preserve">To </w:t>
            </w:r>
            <w:r>
              <w:t xml:space="preserve">undertake, disseminate and </w:t>
            </w:r>
            <w:r w:rsidRPr="00EB38F3">
              <w:t>publish research</w:t>
            </w:r>
            <w:r w:rsidR="00ED6899">
              <w:t xml:space="preserve"> </w:t>
            </w:r>
            <w:r w:rsidR="0038452E">
              <w:t xml:space="preserve">in accordance with the specified research project under the supervision of the award holder. </w:t>
            </w:r>
            <w:r w:rsidR="0038452E" w:rsidRPr="0038452E">
              <w:t xml:space="preserve">To undertake leadership, </w:t>
            </w:r>
            <w:proofErr w:type="gramStart"/>
            <w:r w:rsidR="0038452E" w:rsidRPr="0038452E">
              <w:t>management</w:t>
            </w:r>
            <w:proofErr w:type="gramEnd"/>
            <w:r w:rsidR="0038452E" w:rsidRPr="0038452E">
              <w:t xml:space="preserve"> and engagement activities</w:t>
            </w:r>
            <w:r w:rsidRPr="00EB38F3">
              <w:t xml:space="preserve">, </w:t>
            </w:r>
            <w:r w:rsidR="0038452E">
              <w:t>suc</w:t>
            </w:r>
            <w:r w:rsidR="00ED6899">
              <w:t>h as conference organization, website maintenance etc</w:t>
            </w:r>
            <w:r w:rsidRPr="00EB38F3">
              <w:t>.</w:t>
            </w:r>
            <w:r w:rsidR="0038452E" w:rsidRPr="0038452E">
              <w:t xml:space="preserve"> 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6"/>
        <w:gridCol w:w="8012"/>
        <w:gridCol w:w="1019"/>
      </w:tblGrid>
      <w:tr w:rsidR="0012209D" w14:paraId="15BF0890" w14:textId="77777777" w:rsidTr="00AA09C5">
        <w:trPr>
          <w:cantSplit/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AA09C5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7B7AC078" w14:textId="77777777" w:rsidR="0012209D" w:rsidRDefault="00AA09C5" w:rsidP="00321CA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Research </w:t>
            </w:r>
          </w:p>
          <w:p w14:paraId="2C1EBB8D" w14:textId="77777777" w:rsidR="00AA09C5" w:rsidRPr="00EB38F3" w:rsidRDefault="00AA09C5" w:rsidP="00AA09C5">
            <w:r>
              <w:t xml:space="preserve">The post-holder is expected: </w:t>
            </w:r>
          </w:p>
          <w:p w14:paraId="320DD2E9" w14:textId="6EBF39C9" w:rsidR="00AA09C5" w:rsidRPr="00EB38F3" w:rsidRDefault="00AA09C5" w:rsidP="00AA09C5">
            <w:pPr>
              <w:pStyle w:val="ListParagraph"/>
              <w:numPr>
                <w:ilvl w:val="0"/>
                <w:numId w:val="19"/>
              </w:numPr>
              <w:rPr>
                <w:i/>
              </w:rPr>
            </w:pPr>
            <w:r>
              <w:t xml:space="preserve">to develop and pursue individual and/or collaborative research </w:t>
            </w:r>
            <w:r w:rsidR="00ED6899">
              <w:t>on key project themes</w:t>
            </w:r>
            <w:r>
              <w:t xml:space="preserve">. </w:t>
            </w:r>
          </w:p>
          <w:p w14:paraId="70F9194F" w14:textId="3226FC7B" w:rsidR="00AA09C5" w:rsidRDefault="00AA09C5" w:rsidP="00AA09C5">
            <w:pPr>
              <w:pStyle w:val="ListParagraph"/>
              <w:numPr>
                <w:ilvl w:val="0"/>
                <w:numId w:val="19"/>
              </w:numPr>
            </w:pPr>
            <w:r>
              <w:t xml:space="preserve">to disseminate research in peer-reviewed journals and monographs and </w:t>
            </w:r>
            <w:r w:rsidR="00ED6899">
              <w:t xml:space="preserve">to </w:t>
            </w:r>
            <w:r>
              <w:t xml:space="preserve">present results at </w:t>
            </w:r>
            <w:r w:rsidR="008B766F">
              <w:t>national and international</w:t>
            </w:r>
            <w:r w:rsidR="00ED6899">
              <w:t xml:space="preserve"> </w:t>
            </w:r>
            <w:r>
              <w:t>conferences</w:t>
            </w:r>
            <w:r w:rsidR="00ED6899">
              <w:t xml:space="preserve"> and workshops</w:t>
            </w:r>
            <w:r>
              <w:t>.</w:t>
            </w:r>
          </w:p>
          <w:p w14:paraId="15BF0892" w14:textId="24503D0B" w:rsidR="00AA09C5" w:rsidRPr="00AA09C5" w:rsidRDefault="00ED6899" w:rsidP="00AA09C5">
            <w:pPr>
              <w:pStyle w:val="ListParagraph"/>
              <w:numPr>
                <w:ilvl w:val="0"/>
                <w:numId w:val="19"/>
              </w:numPr>
            </w:pPr>
            <w:r>
              <w:t xml:space="preserve">to </w:t>
            </w:r>
            <w:r w:rsidR="008B766F">
              <w:t xml:space="preserve">actively </w:t>
            </w:r>
            <w:r>
              <w:t xml:space="preserve">participate in project team meetings, project workshops and conferences. </w:t>
            </w:r>
          </w:p>
        </w:tc>
        <w:tc>
          <w:tcPr>
            <w:tcW w:w="1019" w:type="dxa"/>
          </w:tcPr>
          <w:p w14:paraId="15BF0893" w14:textId="721139ED" w:rsidR="0012209D" w:rsidRDefault="00671B61" w:rsidP="00321CAA">
            <w:r>
              <w:t>8</w:t>
            </w:r>
            <w:r w:rsidR="00AA09C5">
              <w:t>0</w:t>
            </w:r>
            <w:r w:rsidR="00343D93">
              <w:t>%</w:t>
            </w:r>
          </w:p>
        </w:tc>
      </w:tr>
      <w:tr w:rsidR="0012209D" w14:paraId="15BF0898" w14:textId="77777777" w:rsidTr="00AA09C5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5FACEE9C" w14:textId="77777777" w:rsidR="0012209D" w:rsidRDefault="00AA09C5" w:rsidP="00321CAA">
            <w:pPr>
              <w:rPr>
                <w:i/>
                <w:iCs/>
              </w:rPr>
            </w:pPr>
            <w:r>
              <w:rPr>
                <w:i/>
                <w:iCs/>
              </w:rPr>
              <w:t>Teaching</w:t>
            </w:r>
          </w:p>
          <w:p w14:paraId="6AF4CE63" w14:textId="77777777" w:rsidR="00AA09C5" w:rsidRPr="00EB38F3" w:rsidRDefault="00AA09C5" w:rsidP="00AA09C5">
            <w:r>
              <w:t>The post-holder is expected:</w:t>
            </w:r>
          </w:p>
          <w:p w14:paraId="4C9EAE57" w14:textId="0ABF233E" w:rsidR="00AA09C5" w:rsidRDefault="00AA09C5" w:rsidP="00AA09C5">
            <w:pPr>
              <w:pStyle w:val="ListParagraph"/>
              <w:numPr>
                <w:ilvl w:val="0"/>
                <w:numId w:val="20"/>
              </w:numPr>
            </w:pPr>
            <w:r>
              <w:t>t</w:t>
            </w:r>
            <w:r w:rsidRPr="00EB38F3">
              <w:t xml:space="preserve">o </w:t>
            </w:r>
            <w:r w:rsidR="00ED6899">
              <w:t>supervise and provide advice to project PhD students</w:t>
            </w:r>
          </w:p>
          <w:p w14:paraId="15BF0896" w14:textId="61B7B752" w:rsidR="00AA09C5" w:rsidRPr="00AA09C5" w:rsidRDefault="00AA09C5" w:rsidP="00ED6899">
            <w:pPr>
              <w:pStyle w:val="ListParagraph"/>
              <w:ind w:left="360"/>
              <w:rPr>
                <w:i/>
              </w:rPr>
            </w:pPr>
          </w:p>
        </w:tc>
        <w:tc>
          <w:tcPr>
            <w:tcW w:w="1019" w:type="dxa"/>
          </w:tcPr>
          <w:p w14:paraId="15BF0897" w14:textId="15397C7D" w:rsidR="0012209D" w:rsidRDefault="00ED6899" w:rsidP="00321CAA">
            <w:r>
              <w:t>1</w:t>
            </w:r>
            <w:r w:rsidR="00AA09C5">
              <w:t>0</w:t>
            </w:r>
            <w:r w:rsidR="00343D93">
              <w:t>%</w:t>
            </w:r>
          </w:p>
        </w:tc>
      </w:tr>
      <w:tr w:rsidR="0012209D" w14:paraId="15BF089C" w14:textId="77777777" w:rsidTr="00AA09C5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945FE1C" w14:textId="77777777" w:rsidR="00AA09C5" w:rsidRPr="00EB38F3" w:rsidRDefault="00AA09C5" w:rsidP="00AA09C5">
            <w:pPr>
              <w:rPr>
                <w:i/>
              </w:rPr>
            </w:pPr>
            <w:r w:rsidRPr="00EB38F3">
              <w:rPr>
                <w:i/>
              </w:rPr>
              <w:t>Leadership and management</w:t>
            </w:r>
          </w:p>
          <w:p w14:paraId="2D323E3B" w14:textId="77777777" w:rsidR="00AA09C5" w:rsidRDefault="00AA09C5" w:rsidP="00AA09C5">
            <w:r>
              <w:t>The post-holder is expected:</w:t>
            </w:r>
          </w:p>
          <w:p w14:paraId="462FBA46" w14:textId="7C6C9A5C" w:rsidR="00AA09C5" w:rsidRDefault="00AA09C5" w:rsidP="00AA09C5">
            <w:pPr>
              <w:pStyle w:val="ListParagraph"/>
              <w:numPr>
                <w:ilvl w:val="0"/>
                <w:numId w:val="21"/>
              </w:numPr>
            </w:pPr>
            <w:r>
              <w:t xml:space="preserve">to </w:t>
            </w:r>
            <w:r w:rsidR="008B766F">
              <w:t>organize project</w:t>
            </w:r>
            <w:r w:rsidR="00ED6899">
              <w:t xml:space="preserve"> conference</w:t>
            </w:r>
            <w:r w:rsidR="008B766F">
              <w:t>s</w:t>
            </w:r>
            <w:r w:rsidR="00ED6899">
              <w:t xml:space="preserve"> and workshop</w:t>
            </w:r>
            <w:r w:rsidR="008B766F">
              <w:t>s under the guidance of the award holder</w:t>
            </w:r>
            <w:r>
              <w:t>.</w:t>
            </w:r>
          </w:p>
          <w:p w14:paraId="7FBE44B3" w14:textId="77777777" w:rsidR="0012209D" w:rsidRDefault="00AA09C5" w:rsidP="00AA09C5">
            <w:pPr>
              <w:pStyle w:val="ListParagraph"/>
              <w:numPr>
                <w:ilvl w:val="0"/>
                <w:numId w:val="21"/>
              </w:numPr>
            </w:pPr>
            <w:r>
              <w:t xml:space="preserve">to </w:t>
            </w:r>
            <w:r w:rsidR="00671B61">
              <w:t xml:space="preserve">maintain and update the project website, project twitter and </w:t>
            </w:r>
            <w:proofErr w:type="spellStart"/>
            <w:r w:rsidR="00671B61">
              <w:t>facebook</w:t>
            </w:r>
            <w:proofErr w:type="spellEnd"/>
            <w:r w:rsidR="00671B61">
              <w:t xml:space="preserve"> accounts, </w:t>
            </w:r>
            <w:proofErr w:type="gramStart"/>
            <w:r w:rsidR="00671B61">
              <w:t>in order to</w:t>
            </w:r>
            <w:proofErr w:type="gramEnd"/>
            <w:r w:rsidR="00671B61">
              <w:t xml:space="preserve"> enhance the project’s profile both inside and outside of academia.</w:t>
            </w:r>
          </w:p>
          <w:p w14:paraId="15BF089A" w14:textId="57209A2E" w:rsidR="00671B61" w:rsidRDefault="00B74064" w:rsidP="00AA09C5">
            <w:pPr>
              <w:pStyle w:val="ListParagraph"/>
              <w:numPr>
                <w:ilvl w:val="0"/>
                <w:numId w:val="21"/>
              </w:numPr>
            </w:pPr>
            <w:r>
              <w:t>t</w:t>
            </w:r>
            <w:r w:rsidR="00671B61">
              <w:t xml:space="preserve">o promote the project in terms of educational and public outreach </w:t>
            </w:r>
            <w:r w:rsidR="008B766F">
              <w:t>activities</w:t>
            </w:r>
            <w:r w:rsidR="00671B61">
              <w:t>.</w:t>
            </w:r>
          </w:p>
        </w:tc>
        <w:tc>
          <w:tcPr>
            <w:tcW w:w="1019" w:type="dxa"/>
          </w:tcPr>
          <w:p w14:paraId="15BF089B" w14:textId="7AC3298C" w:rsidR="0012209D" w:rsidRDefault="00671B61" w:rsidP="00321CAA">
            <w:r>
              <w:t>10</w:t>
            </w:r>
            <w:r w:rsidR="00343D93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5BF08B0" w14:textId="05EE5CE3" w:rsidR="0012209D" w:rsidRDefault="00B74064" w:rsidP="00AA09C5">
            <w:pPr>
              <w:pStyle w:val="ListParagraph"/>
              <w:numPr>
                <w:ilvl w:val="0"/>
                <w:numId w:val="22"/>
              </w:numPr>
            </w:pPr>
            <w:r>
              <w:t>Direct responsibility to holder of research award (Prof. Genia Schönbaumsfeld).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4BAE32BE" w:rsidR="00343D93" w:rsidRDefault="00926A0B" w:rsidP="00926A0B">
            <w:r w:rsidRPr="00926A0B">
              <w:t>To attend national and international conferences for the purpose of d</w:t>
            </w:r>
            <w:r>
              <w:t>isseminating research results.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43"/>
        <w:gridCol w:w="2176"/>
        <w:gridCol w:w="1740"/>
        <w:gridCol w:w="4168"/>
      </w:tblGrid>
      <w:tr w:rsidR="007F0C0A" w14:paraId="15BF08BA" w14:textId="77777777" w:rsidTr="00813998"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01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3395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7F0C0A" w14:paraId="15BF08BF" w14:textId="77777777" w:rsidTr="00813998">
        <w:tc>
          <w:tcPr>
            <w:tcW w:w="1571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2649" w:type="dxa"/>
          </w:tcPr>
          <w:p w14:paraId="3E59257B" w14:textId="69FFE955" w:rsidR="00A97D32" w:rsidRDefault="00A97D32" w:rsidP="00A97D32">
            <w:pPr>
              <w:spacing w:after="90"/>
            </w:pPr>
            <w:r w:rsidRPr="00926A0B">
              <w:t xml:space="preserve">PhD </w:t>
            </w:r>
            <w:r>
              <w:t>in Philosophy</w:t>
            </w:r>
          </w:p>
          <w:p w14:paraId="68C6ED0C" w14:textId="77777777" w:rsidR="00B74064" w:rsidRDefault="00B74064" w:rsidP="00A97D32">
            <w:pPr>
              <w:spacing w:after="90"/>
            </w:pPr>
          </w:p>
          <w:p w14:paraId="129DDD66" w14:textId="77777777" w:rsidR="00B74064" w:rsidRDefault="00B74064" w:rsidP="00A97D32">
            <w:pPr>
              <w:spacing w:after="90"/>
            </w:pPr>
          </w:p>
          <w:p w14:paraId="60829C1A" w14:textId="77777777" w:rsidR="00B74064" w:rsidRDefault="00B74064" w:rsidP="00A97D32">
            <w:pPr>
              <w:spacing w:after="90"/>
            </w:pPr>
          </w:p>
          <w:p w14:paraId="04490B19" w14:textId="77777777" w:rsidR="00FC658A" w:rsidRDefault="00FC658A" w:rsidP="00A97D32">
            <w:pPr>
              <w:spacing w:after="90"/>
            </w:pPr>
          </w:p>
          <w:p w14:paraId="15BF08BC" w14:textId="1DF61324" w:rsidR="00926A0B" w:rsidRDefault="00A97D32" w:rsidP="00A97D32">
            <w:pPr>
              <w:spacing w:after="90"/>
            </w:pPr>
            <w:r>
              <w:t>Track record of published research.</w:t>
            </w:r>
          </w:p>
        </w:tc>
        <w:tc>
          <w:tcPr>
            <w:tcW w:w="2012" w:type="dxa"/>
          </w:tcPr>
          <w:p w14:paraId="7CC17F60" w14:textId="0DAB8570" w:rsidR="009A3C79" w:rsidRDefault="009A3C79" w:rsidP="009A3C79">
            <w:pPr>
              <w:rPr>
                <w:szCs w:val="18"/>
              </w:rPr>
            </w:pPr>
          </w:p>
          <w:p w14:paraId="46A0FC10" w14:textId="1FCD9700" w:rsidR="00B74064" w:rsidRDefault="00B74064" w:rsidP="009A3C79">
            <w:pPr>
              <w:rPr>
                <w:szCs w:val="18"/>
              </w:rPr>
            </w:pPr>
            <w:r>
              <w:rPr>
                <w:szCs w:val="18"/>
              </w:rPr>
              <w:t>Knowledge of Kierkegaard</w:t>
            </w:r>
            <w:r w:rsidR="00FC658A">
              <w:rPr>
                <w:szCs w:val="18"/>
              </w:rPr>
              <w:t>,</w:t>
            </w:r>
            <w:r>
              <w:rPr>
                <w:szCs w:val="18"/>
              </w:rPr>
              <w:t xml:space="preserve"> scepticism</w:t>
            </w:r>
            <w:r w:rsidR="00AB1083">
              <w:rPr>
                <w:szCs w:val="18"/>
              </w:rPr>
              <w:t>,</w:t>
            </w:r>
            <w:r w:rsidR="00FC658A">
              <w:rPr>
                <w:szCs w:val="18"/>
              </w:rPr>
              <w:t xml:space="preserve"> virtue epistemology</w:t>
            </w:r>
            <w:r w:rsidR="00AB1083">
              <w:rPr>
                <w:szCs w:val="18"/>
              </w:rPr>
              <w:t xml:space="preserve"> and conspiracy theory</w:t>
            </w:r>
          </w:p>
          <w:p w14:paraId="28312B31" w14:textId="77777777" w:rsidR="00B74064" w:rsidRDefault="00B74064" w:rsidP="00B74064">
            <w:pPr>
              <w:spacing w:after="90"/>
            </w:pPr>
          </w:p>
          <w:p w14:paraId="7DC7D576" w14:textId="77777777" w:rsidR="00B74064" w:rsidRDefault="00B74064" w:rsidP="00B74064">
            <w:pPr>
              <w:spacing w:after="90"/>
            </w:pPr>
          </w:p>
          <w:p w14:paraId="3A0B40A1" w14:textId="77777777" w:rsidR="00B74064" w:rsidRDefault="00B74064" w:rsidP="00B74064">
            <w:pPr>
              <w:spacing w:after="90"/>
            </w:pPr>
          </w:p>
          <w:p w14:paraId="14D38489" w14:textId="77777777" w:rsidR="00B74064" w:rsidRDefault="00B74064" w:rsidP="00B74064">
            <w:pPr>
              <w:spacing w:after="90"/>
            </w:pPr>
          </w:p>
          <w:p w14:paraId="1D9279B0" w14:textId="5CBB3455" w:rsidR="00B74064" w:rsidRDefault="00B74064" w:rsidP="00B74064">
            <w:pPr>
              <w:spacing w:after="90"/>
            </w:pPr>
            <w:r>
              <w:t>Growing national reputation in Philosophy</w:t>
            </w:r>
          </w:p>
          <w:p w14:paraId="10E3A75E" w14:textId="77777777" w:rsidR="009A3C79" w:rsidRDefault="009A3C79" w:rsidP="009A3C79">
            <w:pPr>
              <w:rPr>
                <w:szCs w:val="18"/>
              </w:rPr>
            </w:pPr>
          </w:p>
          <w:p w14:paraId="15BF08BD" w14:textId="6CA00BAD" w:rsidR="00926A0B" w:rsidRPr="009A3C79" w:rsidRDefault="007F0C0A" w:rsidP="009A3C79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Experience of conference organization and website maintenance</w:t>
            </w:r>
          </w:p>
        </w:tc>
        <w:tc>
          <w:tcPr>
            <w:tcW w:w="3395" w:type="dxa"/>
          </w:tcPr>
          <w:p w14:paraId="49784320" w14:textId="77777777" w:rsidR="00013C10" w:rsidRDefault="009A3C79" w:rsidP="00343D93">
            <w:pPr>
              <w:spacing w:after="90"/>
            </w:pPr>
            <w:r>
              <w:t>Application</w:t>
            </w:r>
          </w:p>
          <w:p w14:paraId="5787B8A2" w14:textId="20BF37A1" w:rsidR="009A3C79" w:rsidRDefault="009A3C79" w:rsidP="00343D93">
            <w:pPr>
              <w:spacing w:after="90"/>
            </w:pPr>
            <w:r>
              <w:t>Application</w:t>
            </w:r>
            <w:r w:rsidR="00B74064">
              <w:t>/interview</w:t>
            </w:r>
            <w:r w:rsidR="00FC658A">
              <w:t>/work sample/presentation</w:t>
            </w:r>
          </w:p>
          <w:p w14:paraId="3F505312" w14:textId="77777777" w:rsidR="00813998" w:rsidRDefault="00813998" w:rsidP="00343D93">
            <w:pPr>
              <w:spacing w:after="90"/>
            </w:pPr>
          </w:p>
          <w:p w14:paraId="3F8CF73F" w14:textId="77777777" w:rsidR="00FC658A" w:rsidRDefault="00FC658A" w:rsidP="009A3C79">
            <w:pPr>
              <w:spacing w:after="90"/>
            </w:pPr>
          </w:p>
          <w:p w14:paraId="07D8F0BD" w14:textId="2795F962" w:rsidR="00A97D32" w:rsidRDefault="009A3C79" w:rsidP="009A3C79">
            <w:pPr>
              <w:spacing w:after="90"/>
            </w:pPr>
            <w:r>
              <w:t>Application/</w:t>
            </w:r>
            <w:r w:rsidR="00A97D32">
              <w:t>work sample/presentation/interview</w:t>
            </w:r>
          </w:p>
          <w:p w14:paraId="163A70D8" w14:textId="77777777" w:rsidR="009A3C79" w:rsidRDefault="009A3C79" w:rsidP="00343D93">
            <w:pPr>
              <w:spacing w:after="90"/>
            </w:pPr>
          </w:p>
          <w:p w14:paraId="3314FC0A" w14:textId="77777777" w:rsidR="00813998" w:rsidRDefault="00813998" w:rsidP="00343D93">
            <w:pPr>
              <w:spacing w:after="90"/>
            </w:pPr>
          </w:p>
          <w:p w14:paraId="5F1EBC87" w14:textId="77777777" w:rsidR="00FC658A" w:rsidRDefault="00FC658A" w:rsidP="00343D93">
            <w:pPr>
              <w:spacing w:after="90"/>
            </w:pPr>
          </w:p>
          <w:p w14:paraId="0404FD65" w14:textId="013B6859" w:rsidR="00A97D32" w:rsidRDefault="00A97D32" w:rsidP="00343D93">
            <w:pPr>
              <w:spacing w:after="90"/>
            </w:pPr>
            <w:r>
              <w:t>Application/</w:t>
            </w:r>
            <w:r w:rsidR="00B74064">
              <w:t>references/publications</w:t>
            </w:r>
          </w:p>
          <w:p w14:paraId="2CCD8725" w14:textId="77777777" w:rsidR="00B74064" w:rsidRDefault="00B74064" w:rsidP="00343D93">
            <w:pPr>
              <w:spacing w:after="90"/>
            </w:pPr>
          </w:p>
          <w:p w14:paraId="4AA0FBF0" w14:textId="77777777" w:rsidR="00B74064" w:rsidRDefault="00B74064" w:rsidP="00343D93">
            <w:pPr>
              <w:spacing w:after="90"/>
            </w:pPr>
          </w:p>
          <w:p w14:paraId="58697135" w14:textId="77777777" w:rsidR="00B74064" w:rsidRDefault="00B74064" w:rsidP="00343D93">
            <w:pPr>
              <w:spacing w:after="90"/>
            </w:pPr>
            <w:r>
              <w:t>Application/</w:t>
            </w:r>
            <w:r w:rsidR="00843D51">
              <w:t>references/</w:t>
            </w:r>
            <w:r>
              <w:t>interview</w:t>
            </w:r>
          </w:p>
          <w:p w14:paraId="1D9478C0" w14:textId="77777777" w:rsidR="00843D51" w:rsidRDefault="00843D51" w:rsidP="00343D93">
            <w:pPr>
              <w:spacing w:after="90"/>
            </w:pPr>
          </w:p>
          <w:p w14:paraId="0191155D" w14:textId="77777777" w:rsidR="00843D51" w:rsidRDefault="00843D51" w:rsidP="00343D93">
            <w:pPr>
              <w:spacing w:after="90"/>
            </w:pPr>
          </w:p>
          <w:p w14:paraId="6ACDCB19" w14:textId="77777777" w:rsidR="00843D51" w:rsidRDefault="00843D51" w:rsidP="00343D93">
            <w:pPr>
              <w:spacing w:after="90"/>
            </w:pPr>
          </w:p>
          <w:p w14:paraId="15BF08BE" w14:textId="2E95788D" w:rsidR="00843D51" w:rsidRDefault="00843D51" w:rsidP="00343D93">
            <w:pPr>
              <w:spacing w:after="90"/>
            </w:pPr>
          </w:p>
        </w:tc>
      </w:tr>
      <w:tr w:rsidR="007F0C0A" w14:paraId="15BF08C4" w14:textId="77777777" w:rsidTr="00813998">
        <w:tc>
          <w:tcPr>
            <w:tcW w:w="1571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2649" w:type="dxa"/>
          </w:tcPr>
          <w:p w14:paraId="0E631FB6" w14:textId="4B3AF345" w:rsidR="00926A0B" w:rsidRDefault="00843D51" w:rsidP="005333B1">
            <w:pPr>
              <w:spacing w:after="90"/>
            </w:pPr>
            <w:r w:rsidRPr="00843D51">
              <w:t>Ab</w:t>
            </w:r>
            <w:r>
              <w:t>ility</w:t>
            </w:r>
            <w:r w:rsidRPr="00843D51">
              <w:t xml:space="preserve"> to organise own research activities to deadline and quality standards</w:t>
            </w:r>
            <w:r>
              <w:t xml:space="preserve">, </w:t>
            </w:r>
            <w:r w:rsidR="00926A0B">
              <w:t xml:space="preserve">ensuring plans </w:t>
            </w:r>
            <w:r w:rsidR="007F0C0A">
              <w:t>integrate with aims and objective</w:t>
            </w:r>
            <w:r>
              <w:t>s</w:t>
            </w:r>
            <w:r w:rsidR="007F0C0A">
              <w:t xml:space="preserve"> of research project</w:t>
            </w:r>
            <w:r w:rsidR="00926A0B">
              <w:t>.</w:t>
            </w:r>
          </w:p>
          <w:p w14:paraId="15BF08C1" w14:textId="5F15D55B" w:rsidR="00013C10" w:rsidRDefault="00013C10" w:rsidP="007F0C0A">
            <w:pPr>
              <w:spacing w:after="90"/>
            </w:pPr>
          </w:p>
        </w:tc>
        <w:tc>
          <w:tcPr>
            <w:tcW w:w="2012" w:type="dxa"/>
          </w:tcPr>
          <w:p w14:paraId="158709B8" w14:textId="77777777" w:rsidR="007F0C0A" w:rsidRDefault="007F0C0A" w:rsidP="007F0C0A">
            <w:pPr>
              <w:spacing w:after="90"/>
            </w:pPr>
          </w:p>
          <w:p w14:paraId="440B8BFA" w14:textId="77777777" w:rsidR="007F0C0A" w:rsidRDefault="007F0C0A" w:rsidP="007F0C0A">
            <w:pPr>
              <w:spacing w:after="90"/>
            </w:pPr>
          </w:p>
          <w:p w14:paraId="1BC2DAA8" w14:textId="77777777" w:rsidR="007F0C0A" w:rsidRDefault="007F0C0A" w:rsidP="007F0C0A">
            <w:pPr>
              <w:spacing w:after="90"/>
            </w:pPr>
          </w:p>
          <w:p w14:paraId="64DB0DD8" w14:textId="77777777" w:rsidR="007F0C0A" w:rsidRDefault="007F0C0A" w:rsidP="007F0C0A">
            <w:pPr>
              <w:spacing w:after="90"/>
            </w:pPr>
          </w:p>
          <w:p w14:paraId="4F1E1655" w14:textId="77777777" w:rsidR="007F0C0A" w:rsidRDefault="007F0C0A" w:rsidP="007F0C0A">
            <w:pPr>
              <w:spacing w:after="90"/>
            </w:pPr>
          </w:p>
          <w:p w14:paraId="0799D210" w14:textId="2ECB0E34" w:rsidR="007F0C0A" w:rsidRDefault="00843D51" w:rsidP="007F0C0A">
            <w:pPr>
              <w:spacing w:after="90"/>
            </w:pPr>
            <w:r>
              <w:t>A</w:t>
            </w:r>
            <w:r w:rsidR="007F0C0A">
              <w:t>bility to organize academic conferences.</w:t>
            </w:r>
          </w:p>
          <w:p w14:paraId="1B1280EE" w14:textId="739A0E18" w:rsidR="007F0C0A" w:rsidRDefault="00843D51" w:rsidP="007F0C0A">
            <w:pPr>
              <w:spacing w:after="90"/>
            </w:pPr>
            <w:r>
              <w:t>A</w:t>
            </w:r>
            <w:r w:rsidR="007F0C0A">
              <w:t>bility to maintain website and social media accounts.</w:t>
            </w:r>
          </w:p>
          <w:p w14:paraId="15BF08C2" w14:textId="668B048A" w:rsidR="00013C10" w:rsidRDefault="00013C10" w:rsidP="00343D93">
            <w:pPr>
              <w:spacing w:after="90"/>
            </w:pPr>
          </w:p>
        </w:tc>
        <w:tc>
          <w:tcPr>
            <w:tcW w:w="3395" w:type="dxa"/>
          </w:tcPr>
          <w:p w14:paraId="4B57AAC7" w14:textId="3C3C630B" w:rsidR="00A97D32" w:rsidRDefault="00A97D32" w:rsidP="00343D93">
            <w:pPr>
              <w:spacing w:after="90"/>
            </w:pPr>
            <w:r>
              <w:t>Application/presentation/</w:t>
            </w:r>
          </w:p>
          <w:p w14:paraId="75ED5CF9" w14:textId="7427A1AA" w:rsidR="00013C10" w:rsidRDefault="00464CAF" w:rsidP="00343D93">
            <w:pPr>
              <w:spacing w:after="90"/>
            </w:pPr>
            <w:r>
              <w:t>I</w:t>
            </w:r>
            <w:r w:rsidR="00A97D32">
              <w:t>nterview</w:t>
            </w:r>
            <w:r>
              <w:t>/references</w:t>
            </w:r>
          </w:p>
          <w:p w14:paraId="6B7F9DC2" w14:textId="77777777" w:rsidR="00A97D32" w:rsidRDefault="00A97D32" w:rsidP="00343D93">
            <w:pPr>
              <w:spacing w:after="90"/>
            </w:pPr>
          </w:p>
          <w:p w14:paraId="77E66329" w14:textId="77777777" w:rsidR="00A97D32" w:rsidRDefault="00A97D32" w:rsidP="00343D93">
            <w:pPr>
              <w:spacing w:after="90"/>
            </w:pPr>
          </w:p>
          <w:p w14:paraId="3FF14626" w14:textId="77777777" w:rsidR="00464CAF" w:rsidRDefault="00464CAF" w:rsidP="00343D93">
            <w:pPr>
              <w:spacing w:after="90"/>
            </w:pPr>
          </w:p>
          <w:p w14:paraId="359FA89B" w14:textId="65E2F22A" w:rsidR="00A97D32" w:rsidRDefault="00A97D32" w:rsidP="00343D93">
            <w:pPr>
              <w:spacing w:after="90"/>
            </w:pPr>
            <w:r>
              <w:t>Application/</w:t>
            </w:r>
            <w:r w:rsidR="00843D51">
              <w:t>r</w:t>
            </w:r>
            <w:r w:rsidR="00464CAF">
              <w:t>eferences</w:t>
            </w:r>
          </w:p>
          <w:p w14:paraId="78F1F81F" w14:textId="77777777" w:rsidR="006C559D" w:rsidRDefault="006C559D" w:rsidP="00343D93">
            <w:pPr>
              <w:spacing w:after="90"/>
            </w:pPr>
          </w:p>
          <w:p w14:paraId="42A413ED" w14:textId="5FA05124" w:rsidR="00A97D32" w:rsidRDefault="00A97D32" w:rsidP="00343D93">
            <w:pPr>
              <w:spacing w:after="90"/>
            </w:pPr>
          </w:p>
          <w:p w14:paraId="677DB735" w14:textId="123D1FD0" w:rsidR="007F0C0A" w:rsidRPr="007F0C0A" w:rsidRDefault="007F0C0A" w:rsidP="007F0C0A">
            <w:pPr>
              <w:spacing w:after="90"/>
            </w:pPr>
            <w:r>
              <w:t>Application/</w:t>
            </w:r>
            <w:r w:rsidR="00843D51">
              <w:t>references</w:t>
            </w:r>
          </w:p>
          <w:p w14:paraId="15BF08C3" w14:textId="618576C9" w:rsidR="007F0C0A" w:rsidRDefault="007F0C0A" w:rsidP="00464CAF">
            <w:pPr>
              <w:spacing w:after="90"/>
            </w:pPr>
          </w:p>
        </w:tc>
      </w:tr>
      <w:tr w:rsidR="007F0C0A" w14:paraId="15BF08C9" w14:textId="77777777" w:rsidTr="00813998">
        <w:tc>
          <w:tcPr>
            <w:tcW w:w="1571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2649" w:type="dxa"/>
          </w:tcPr>
          <w:p w14:paraId="15BF08C6" w14:textId="64EB7320" w:rsidR="00013C10" w:rsidRPr="009123BC" w:rsidRDefault="009123BC" w:rsidP="009123BC">
            <w:pPr>
              <w:spacing w:before="0" w:after="0"/>
              <w:rPr>
                <w:szCs w:val="18"/>
              </w:rPr>
            </w:pPr>
            <w:r w:rsidRPr="00BC2164">
              <w:rPr>
                <w:szCs w:val="18"/>
              </w:rPr>
              <w:t>Able to handle and analyse complex philosophical problems.</w:t>
            </w:r>
          </w:p>
        </w:tc>
        <w:tc>
          <w:tcPr>
            <w:tcW w:w="201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3395" w:type="dxa"/>
          </w:tcPr>
          <w:p w14:paraId="71D92358" w14:textId="18893F07" w:rsidR="00464CAF" w:rsidRDefault="00464CAF" w:rsidP="00343D93">
            <w:pPr>
              <w:spacing w:after="90"/>
            </w:pPr>
            <w:r>
              <w:t xml:space="preserve">Application/work </w:t>
            </w:r>
            <w:r w:rsidR="00843D51">
              <w:t>s</w:t>
            </w:r>
            <w:r>
              <w:t>ample/presentation/</w:t>
            </w:r>
            <w:r w:rsidR="009123BC">
              <w:t>i</w:t>
            </w:r>
            <w:r>
              <w:t>nterview/references</w:t>
            </w:r>
          </w:p>
          <w:p w14:paraId="15BF08C8" w14:textId="35D08A0A" w:rsidR="00464CAF" w:rsidRDefault="00464CAF" w:rsidP="00464CAF">
            <w:pPr>
              <w:spacing w:after="90"/>
            </w:pPr>
          </w:p>
        </w:tc>
      </w:tr>
      <w:tr w:rsidR="007F0C0A" w14:paraId="15BF08CE" w14:textId="77777777" w:rsidTr="00813998">
        <w:tc>
          <w:tcPr>
            <w:tcW w:w="1571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2649" w:type="dxa"/>
          </w:tcPr>
          <w:p w14:paraId="7479783A" w14:textId="63C51FB2" w:rsidR="00843D51" w:rsidRDefault="00843D51" w:rsidP="00926A0B">
            <w:pPr>
              <w:spacing w:after="90"/>
            </w:pPr>
            <w:r w:rsidRPr="00843D51">
              <w:t xml:space="preserve">Able to supervise work of </w:t>
            </w:r>
            <w:r>
              <w:t>project PhD students</w:t>
            </w:r>
          </w:p>
          <w:p w14:paraId="15BF08CB" w14:textId="63297DB2" w:rsidR="00013C10" w:rsidRDefault="00843D51" w:rsidP="00926A0B">
            <w:pPr>
              <w:spacing w:after="90"/>
            </w:pPr>
            <w:r>
              <w:t>Able to w</w:t>
            </w:r>
            <w:r w:rsidR="00926A0B">
              <w:t>ork effectively in a team, understanding the strengths and weaknesses of others to help teamwork development.</w:t>
            </w:r>
          </w:p>
        </w:tc>
        <w:tc>
          <w:tcPr>
            <w:tcW w:w="201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3395" w:type="dxa"/>
          </w:tcPr>
          <w:p w14:paraId="7BE5EDBC" w14:textId="11A0EAB1" w:rsidR="00464CAF" w:rsidRDefault="00464CAF" w:rsidP="00343D93">
            <w:pPr>
              <w:spacing w:after="90"/>
            </w:pPr>
            <w:r>
              <w:t>Application/interview/references</w:t>
            </w:r>
          </w:p>
          <w:p w14:paraId="655834A8" w14:textId="03E8FF41" w:rsidR="00843D51" w:rsidRDefault="00843D51" w:rsidP="00343D93">
            <w:pPr>
              <w:spacing w:after="90"/>
            </w:pPr>
          </w:p>
          <w:p w14:paraId="1C951B82" w14:textId="17A8207F" w:rsidR="00843D51" w:rsidRDefault="00843D51" w:rsidP="00343D93">
            <w:pPr>
              <w:spacing w:after="90"/>
            </w:pPr>
            <w:r>
              <w:t>Application/interview/references</w:t>
            </w:r>
          </w:p>
          <w:p w14:paraId="6E24205F" w14:textId="77777777" w:rsidR="009123BC" w:rsidRDefault="009123BC" w:rsidP="00464CAF">
            <w:pPr>
              <w:spacing w:after="90"/>
            </w:pPr>
          </w:p>
          <w:p w14:paraId="15BF08CD" w14:textId="2E2399E8" w:rsidR="00464CAF" w:rsidRDefault="00464CAF" w:rsidP="00343D93">
            <w:pPr>
              <w:spacing w:after="90"/>
            </w:pPr>
          </w:p>
        </w:tc>
      </w:tr>
      <w:tr w:rsidR="007F0C0A" w14:paraId="15BF08D3" w14:textId="77777777" w:rsidTr="00813998">
        <w:tc>
          <w:tcPr>
            <w:tcW w:w="1571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2649" w:type="dxa"/>
          </w:tcPr>
          <w:p w14:paraId="5E5B3671" w14:textId="7C94092A" w:rsidR="00926A0B" w:rsidRDefault="00926A0B" w:rsidP="00926A0B">
            <w:pPr>
              <w:spacing w:after="90"/>
            </w:pPr>
            <w:r>
              <w:t xml:space="preserve">Communicate new and complex information effectively, both verbally and in writing, engaging the interest </w:t>
            </w:r>
            <w:r>
              <w:lastRenderedPageBreak/>
              <w:t xml:space="preserve">and </w:t>
            </w:r>
            <w:r w:rsidR="00E04AFD">
              <w:t>e</w:t>
            </w:r>
            <w:r>
              <w:t>nthusiasm of the target audience.</w:t>
            </w:r>
          </w:p>
          <w:p w14:paraId="1FCC947F" w14:textId="065BFDD7" w:rsidR="00E04AFD" w:rsidRPr="00E04AFD" w:rsidRDefault="00E04AFD" w:rsidP="00E04AFD">
            <w:pPr>
              <w:spacing w:after="90"/>
            </w:pPr>
            <w:r w:rsidRPr="00E04AFD">
              <w:t>Able to present research results at group meetings and conferences</w:t>
            </w:r>
            <w:r>
              <w:t>.</w:t>
            </w:r>
          </w:p>
          <w:p w14:paraId="06698EAD" w14:textId="11157678" w:rsidR="00E04AFD" w:rsidRPr="00E04AFD" w:rsidRDefault="00E04AFD" w:rsidP="00E04AFD">
            <w:pPr>
              <w:spacing w:after="90"/>
            </w:pPr>
            <w:r w:rsidRPr="00E04AFD">
              <w:t>Able to write up research results for publication in leading peer-viewed journals</w:t>
            </w:r>
            <w:r>
              <w:t>.</w:t>
            </w:r>
          </w:p>
          <w:p w14:paraId="56308E36" w14:textId="77777777" w:rsidR="00E04AFD" w:rsidRDefault="00E04AFD" w:rsidP="00926A0B">
            <w:pPr>
              <w:spacing w:after="90"/>
            </w:pPr>
          </w:p>
          <w:p w14:paraId="17FB0131" w14:textId="68333F6F" w:rsidR="00926A0B" w:rsidRDefault="00926A0B" w:rsidP="00926A0B">
            <w:pPr>
              <w:spacing w:after="90"/>
            </w:pPr>
          </w:p>
          <w:p w14:paraId="15BF08D0" w14:textId="60343136" w:rsidR="00013C10" w:rsidRDefault="00013C10" w:rsidP="009123BC">
            <w:pPr>
              <w:spacing w:after="90"/>
            </w:pPr>
          </w:p>
        </w:tc>
        <w:tc>
          <w:tcPr>
            <w:tcW w:w="2012" w:type="dxa"/>
          </w:tcPr>
          <w:p w14:paraId="6F326BD6" w14:textId="77777777" w:rsidR="00464CAF" w:rsidRDefault="00464CAF" w:rsidP="00343D93">
            <w:pPr>
              <w:spacing w:after="90"/>
            </w:pPr>
          </w:p>
          <w:p w14:paraId="05FC1910" w14:textId="77777777" w:rsidR="00464CAF" w:rsidRDefault="00464CAF" w:rsidP="00343D93">
            <w:pPr>
              <w:spacing w:after="90"/>
            </w:pPr>
          </w:p>
          <w:p w14:paraId="27524BAD" w14:textId="77777777" w:rsidR="00464CAF" w:rsidRDefault="00464CAF" w:rsidP="00343D93">
            <w:pPr>
              <w:spacing w:after="90"/>
            </w:pPr>
          </w:p>
          <w:p w14:paraId="4B9DB0A6" w14:textId="77777777" w:rsidR="00464CAF" w:rsidRDefault="00464CAF" w:rsidP="00343D93">
            <w:pPr>
              <w:spacing w:after="90"/>
            </w:pPr>
          </w:p>
          <w:p w14:paraId="2C754FDB" w14:textId="77777777" w:rsidR="00464CAF" w:rsidRDefault="00464CAF" w:rsidP="00343D93">
            <w:pPr>
              <w:spacing w:after="90"/>
            </w:pPr>
          </w:p>
          <w:p w14:paraId="328F6E40" w14:textId="77777777" w:rsidR="00464CAF" w:rsidRDefault="00464CAF" w:rsidP="00343D93">
            <w:pPr>
              <w:spacing w:after="90"/>
            </w:pPr>
          </w:p>
          <w:p w14:paraId="6EAB7C37" w14:textId="77777777" w:rsidR="00464CAF" w:rsidRDefault="00464CAF" w:rsidP="00343D93">
            <w:pPr>
              <w:spacing w:after="90"/>
            </w:pPr>
          </w:p>
          <w:p w14:paraId="1BDF4272" w14:textId="77777777" w:rsidR="00464CAF" w:rsidRDefault="00464CAF" w:rsidP="00343D93">
            <w:pPr>
              <w:spacing w:after="90"/>
            </w:pPr>
          </w:p>
          <w:p w14:paraId="2B7DE4BD" w14:textId="77777777" w:rsidR="009123BC" w:rsidRDefault="009123BC" w:rsidP="00464CAF"/>
          <w:p w14:paraId="50BEEAD9" w14:textId="77777777" w:rsidR="00E04AFD" w:rsidRDefault="00E04AFD" w:rsidP="00464CAF"/>
          <w:p w14:paraId="23B689BF" w14:textId="77777777" w:rsidR="00E04AFD" w:rsidRDefault="00E04AFD" w:rsidP="00464CAF"/>
          <w:p w14:paraId="2342E363" w14:textId="77777777" w:rsidR="00E04AFD" w:rsidRDefault="00E04AFD" w:rsidP="00464CAF"/>
          <w:p w14:paraId="793C38F6" w14:textId="77777777" w:rsidR="00E04AFD" w:rsidRDefault="00E04AFD" w:rsidP="00464CAF"/>
          <w:p w14:paraId="4E0D520C" w14:textId="77777777" w:rsidR="00E04AFD" w:rsidRDefault="00E04AFD" w:rsidP="00464CAF"/>
          <w:p w14:paraId="15BF08D1" w14:textId="1662240A" w:rsidR="00013C10" w:rsidRDefault="00464CAF" w:rsidP="00464CAF">
            <w:r>
              <w:t>Able to disseminate philosophical research to different types of audience</w:t>
            </w:r>
          </w:p>
        </w:tc>
        <w:tc>
          <w:tcPr>
            <w:tcW w:w="3395" w:type="dxa"/>
          </w:tcPr>
          <w:p w14:paraId="42348644" w14:textId="77777777" w:rsidR="00013C10" w:rsidRDefault="00464CAF" w:rsidP="00343D93">
            <w:pPr>
              <w:spacing w:after="90"/>
            </w:pPr>
            <w:r>
              <w:lastRenderedPageBreak/>
              <w:t>Application/work sample/presentation/interview</w:t>
            </w:r>
          </w:p>
          <w:p w14:paraId="1958877B" w14:textId="77777777" w:rsidR="00464CAF" w:rsidRDefault="00464CAF" w:rsidP="00343D93">
            <w:pPr>
              <w:spacing w:after="90"/>
            </w:pPr>
          </w:p>
          <w:p w14:paraId="13C89F76" w14:textId="77777777" w:rsidR="00464CAF" w:rsidRDefault="00464CAF" w:rsidP="00343D93">
            <w:pPr>
              <w:spacing w:after="90"/>
            </w:pPr>
          </w:p>
          <w:p w14:paraId="3EC57092" w14:textId="77777777" w:rsidR="00464CAF" w:rsidRDefault="00464CAF" w:rsidP="00343D93">
            <w:pPr>
              <w:spacing w:after="90"/>
            </w:pPr>
          </w:p>
          <w:p w14:paraId="5344882D" w14:textId="77777777" w:rsidR="00E04AFD" w:rsidRDefault="00E04AFD" w:rsidP="00343D93">
            <w:pPr>
              <w:spacing w:after="90"/>
            </w:pPr>
          </w:p>
          <w:p w14:paraId="4B4F3F3B" w14:textId="77777777" w:rsidR="00E04AFD" w:rsidRDefault="00E04AFD" w:rsidP="00343D93">
            <w:pPr>
              <w:spacing w:after="90"/>
            </w:pPr>
          </w:p>
          <w:p w14:paraId="1322A474" w14:textId="3CB9D736" w:rsidR="00464CAF" w:rsidRDefault="00464CAF" w:rsidP="00343D93">
            <w:pPr>
              <w:spacing w:after="90"/>
            </w:pPr>
            <w:r>
              <w:t>Application/references</w:t>
            </w:r>
            <w:r w:rsidR="00E04AFD">
              <w:t>/presentation/interview</w:t>
            </w:r>
          </w:p>
          <w:p w14:paraId="62B035F9" w14:textId="77777777" w:rsidR="00464CAF" w:rsidRDefault="00464CAF" w:rsidP="00343D93">
            <w:pPr>
              <w:spacing w:after="90"/>
            </w:pPr>
          </w:p>
          <w:p w14:paraId="0440ADEC" w14:textId="77777777" w:rsidR="00FC658A" w:rsidRDefault="00FC658A" w:rsidP="00343D93">
            <w:pPr>
              <w:spacing w:after="90"/>
            </w:pPr>
          </w:p>
          <w:p w14:paraId="36A188F4" w14:textId="3933689A" w:rsidR="00464CAF" w:rsidRDefault="00464CAF" w:rsidP="00343D93">
            <w:pPr>
              <w:spacing w:after="90"/>
            </w:pPr>
            <w:r>
              <w:t>Application/</w:t>
            </w:r>
            <w:r w:rsidR="00E04AFD">
              <w:t>work sample/presentation</w:t>
            </w:r>
          </w:p>
          <w:p w14:paraId="5671DD93" w14:textId="77777777" w:rsidR="00464CAF" w:rsidRDefault="00464CAF" w:rsidP="00343D93">
            <w:pPr>
              <w:spacing w:after="90"/>
            </w:pPr>
          </w:p>
          <w:p w14:paraId="7874EA26" w14:textId="77777777" w:rsidR="00E04AFD" w:rsidRDefault="00E04AFD" w:rsidP="00343D93">
            <w:pPr>
              <w:spacing w:after="90"/>
            </w:pPr>
          </w:p>
          <w:p w14:paraId="2E030E3E" w14:textId="77777777" w:rsidR="00E04AFD" w:rsidRDefault="00E04AFD" w:rsidP="00343D93">
            <w:pPr>
              <w:spacing w:after="90"/>
            </w:pPr>
          </w:p>
          <w:p w14:paraId="0BCD1AE8" w14:textId="77777777" w:rsidR="00E04AFD" w:rsidRDefault="00E04AFD" w:rsidP="00343D93">
            <w:pPr>
              <w:spacing w:after="90"/>
            </w:pPr>
          </w:p>
          <w:p w14:paraId="15BF08D2" w14:textId="4486A385" w:rsidR="00E04AFD" w:rsidRDefault="00E04AFD" w:rsidP="00343D93">
            <w:pPr>
              <w:spacing w:after="90"/>
            </w:pPr>
            <w:r>
              <w:t>Application/references/presentation/interview</w:t>
            </w:r>
          </w:p>
        </w:tc>
      </w:tr>
      <w:tr w:rsidR="007F0C0A" w14:paraId="15BF08D8" w14:textId="77777777" w:rsidTr="00813998">
        <w:tc>
          <w:tcPr>
            <w:tcW w:w="1571" w:type="dxa"/>
          </w:tcPr>
          <w:p w14:paraId="15BF08D4" w14:textId="1D948B14" w:rsidR="00013C10" w:rsidRPr="00FD5B0E" w:rsidRDefault="00013C10" w:rsidP="00321CAA">
            <w:r w:rsidRPr="00FD5B0E">
              <w:lastRenderedPageBreak/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2649" w:type="dxa"/>
          </w:tcPr>
          <w:p w14:paraId="15BF08D5" w14:textId="5790CC75" w:rsidR="00013C10" w:rsidRDefault="00464CAF" w:rsidP="00926A0B">
            <w:pPr>
              <w:spacing w:after="90"/>
            </w:pPr>
            <w:r>
              <w:t xml:space="preserve">Positive attitude to colleagues and </w:t>
            </w:r>
            <w:r w:rsidR="00E04AFD">
              <w:t xml:space="preserve">research </w:t>
            </w:r>
            <w:r>
              <w:t>students.</w:t>
            </w:r>
          </w:p>
        </w:tc>
        <w:tc>
          <w:tcPr>
            <w:tcW w:w="201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3395" w:type="dxa"/>
          </w:tcPr>
          <w:p w14:paraId="77A406BB" w14:textId="77777777" w:rsidR="00464CAF" w:rsidRDefault="00464CAF" w:rsidP="00343D93">
            <w:pPr>
              <w:spacing w:after="90"/>
            </w:pPr>
            <w:r>
              <w:t>Application/interview/</w:t>
            </w:r>
          </w:p>
          <w:p w14:paraId="15BF08D7" w14:textId="7089F5B5" w:rsidR="00013C10" w:rsidRDefault="00464CAF" w:rsidP="00343D93">
            <w:pPr>
              <w:spacing w:after="90"/>
            </w:pPr>
            <w:r>
              <w:t>references</w:t>
            </w:r>
          </w:p>
        </w:tc>
      </w:tr>
      <w:tr w:rsidR="007F0C0A" w14:paraId="15BF08DD" w14:textId="77777777" w:rsidTr="00813998">
        <w:tc>
          <w:tcPr>
            <w:tcW w:w="1571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2649" w:type="dxa"/>
          </w:tcPr>
          <w:p w14:paraId="15BF08DA" w14:textId="1D9CAF7E" w:rsidR="00013C10" w:rsidRDefault="00926A0B" w:rsidP="00343D93">
            <w:pPr>
              <w:spacing w:after="90"/>
            </w:pPr>
            <w:r w:rsidRPr="00926A0B">
              <w:t>Able to attend national and international conferences to present research results</w:t>
            </w:r>
            <w:r>
              <w:t>.</w:t>
            </w:r>
          </w:p>
        </w:tc>
        <w:tc>
          <w:tcPr>
            <w:tcW w:w="201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3395" w:type="dxa"/>
          </w:tcPr>
          <w:p w14:paraId="15BF08DC" w14:textId="7291D20F" w:rsidR="00013C10" w:rsidRDefault="00464CAF" w:rsidP="00343D93">
            <w:pPr>
              <w:spacing w:after="90"/>
            </w:pPr>
            <w:r>
              <w:t>Application/interview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110000E1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64CA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8BBE" w14:textId="77777777" w:rsidR="00EE7466" w:rsidRDefault="00EE7466">
      <w:r>
        <w:separator/>
      </w:r>
    </w:p>
    <w:p w14:paraId="658FC709" w14:textId="77777777" w:rsidR="00EE7466" w:rsidRDefault="00EE7466"/>
  </w:endnote>
  <w:endnote w:type="continuationSeparator" w:id="0">
    <w:p w14:paraId="67D62720" w14:textId="77777777" w:rsidR="00EE7466" w:rsidRDefault="00EE7466">
      <w:r>
        <w:continuationSeparator/>
      </w:r>
    </w:p>
    <w:p w14:paraId="1DA7EC91" w14:textId="77777777" w:rsidR="00EE7466" w:rsidRDefault="00EE74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949B469" w:rsidR="00062768" w:rsidRDefault="00000000" w:rsidP="00746AEB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8B766F">
      <w:t>4</w:t>
    </w:r>
    <w:r w:rsidR="00746AEB">
      <w:t xml:space="preserve"> – </w:t>
    </w:r>
    <w:r w:rsidR="008B766F">
      <w:t>Research Pathway</w:t>
    </w:r>
    <w:r w:rsidR="00746AEB">
      <w:t xml:space="preserve"> – </w:t>
    </w:r>
    <w:r w:rsidR="008B766F">
      <w:t>Research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063F6A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E6F33" w14:textId="77777777" w:rsidR="00EE7466" w:rsidRDefault="00EE7466">
      <w:r>
        <w:separator/>
      </w:r>
    </w:p>
    <w:p w14:paraId="26CCC262" w14:textId="77777777" w:rsidR="00EE7466" w:rsidRDefault="00EE7466"/>
  </w:footnote>
  <w:footnote w:type="continuationSeparator" w:id="0">
    <w:p w14:paraId="67569B8B" w14:textId="77777777" w:rsidR="00EE7466" w:rsidRDefault="00EE7466">
      <w:r>
        <w:continuationSeparator/>
      </w:r>
    </w:p>
    <w:p w14:paraId="009A19E3" w14:textId="77777777" w:rsidR="00EE7466" w:rsidRDefault="00EE74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31E106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31E1065">
      <w:trPr>
        <w:trHeight w:val="441"/>
      </w:trPr>
      <w:tc>
        <w:tcPr>
          <w:tcW w:w="9693" w:type="dxa"/>
        </w:tcPr>
        <w:p w14:paraId="15BF0982" w14:textId="5AAC4860" w:rsidR="00062768" w:rsidRDefault="031E106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38263D0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427AD03E" w:rsidR="0005274A" w:rsidRPr="0005274A" w:rsidRDefault="00F84583" w:rsidP="00DD474D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81CAA"/>
    <w:multiLevelType w:val="hybridMultilevel"/>
    <w:tmpl w:val="DC08AB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DA4508"/>
    <w:multiLevelType w:val="hybridMultilevel"/>
    <w:tmpl w:val="0FB6F4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52610F"/>
    <w:multiLevelType w:val="hybridMultilevel"/>
    <w:tmpl w:val="9330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AE6B13"/>
    <w:multiLevelType w:val="hybridMultilevel"/>
    <w:tmpl w:val="F4EA5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772621652">
    <w:abstractNumId w:val="21"/>
  </w:num>
  <w:num w:numId="2" w16cid:durableId="890462540">
    <w:abstractNumId w:val="0"/>
  </w:num>
  <w:num w:numId="3" w16cid:durableId="2143842597">
    <w:abstractNumId w:val="16"/>
  </w:num>
  <w:num w:numId="4" w16cid:durableId="369493679">
    <w:abstractNumId w:val="11"/>
  </w:num>
  <w:num w:numId="5" w16cid:durableId="1082797662">
    <w:abstractNumId w:val="12"/>
  </w:num>
  <w:num w:numId="6" w16cid:durableId="335576303">
    <w:abstractNumId w:val="9"/>
  </w:num>
  <w:num w:numId="7" w16cid:durableId="1968966510">
    <w:abstractNumId w:val="4"/>
  </w:num>
  <w:num w:numId="8" w16cid:durableId="453866488">
    <w:abstractNumId w:val="7"/>
  </w:num>
  <w:num w:numId="9" w16cid:durableId="701634367">
    <w:abstractNumId w:val="2"/>
  </w:num>
  <w:num w:numId="10" w16cid:durableId="902716601">
    <w:abstractNumId w:val="10"/>
  </w:num>
  <w:num w:numId="11" w16cid:durableId="459298829">
    <w:abstractNumId w:val="6"/>
  </w:num>
  <w:num w:numId="12" w16cid:durableId="887036051">
    <w:abstractNumId w:val="17"/>
  </w:num>
  <w:num w:numId="13" w16cid:durableId="410587212">
    <w:abstractNumId w:val="18"/>
  </w:num>
  <w:num w:numId="14" w16cid:durableId="1341657690">
    <w:abstractNumId w:val="8"/>
  </w:num>
  <w:num w:numId="15" w16cid:durableId="90860905">
    <w:abstractNumId w:val="3"/>
  </w:num>
  <w:num w:numId="16" w16cid:durableId="1944218212">
    <w:abstractNumId w:val="13"/>
  </w:num>
  <w:num w:numId="17" w16cid:durableId="1428623367">
    <w:abstractNumId w:val="15"/>
  </w:num>
  <w:num w:numId="18" w16cid:durableId="1704481182">
    <w:abstractNumId w:val="20"/>
  </w:num>
  <w:num w:numId="19" w16cid:durableId="1919057157">
    <w:abstractNumId w:val="14"/>
  </w:num>
  <w:num w:numId="20" w16cid:durableId="440420140">
    <w:abstractNumId w:val="5"/>
  </w:num>
  <w:num w:numId="21" w16cid:durableId="233664015">
    <w:abstractNumId w:val="1"/>
  </w:num>
  <w:num w:numId="22" w16cid:durableId="535460203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63F6A"/>
    <w:rsid w:val="00071653"/>
    <w:rsid w:val="000824F4"/>
    <w:rsid w:val="000978E8"/>
    <w:rsid w:val="000B1DED"/>
    <w:rsid w:val="000B4E5A"/>
    <w:rsid w:val="0012209D"/>
    <w:rsid w:val="001225C7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3679"/>
    <w:rsid w:val="0025464F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8452E"/>
    <w:rsid w:val="003B0262"/>
    <w:rsid w:val="003B7540"/>
    <w:rsid w:val="003C460F"/>
    <w:rsid w:val="003F0198"/>
    <w:rsid w:val="004263FE"/>
    <w:rsid w:val="00463797"/>
    <w:rsid w:val="00464CAF"/>
    <w:rsid w:val="00474D00"/>
    <w:rsid w:val="004B2A50"/>
    <w:rsid w:val="004C0252"/>
    <w:rsid w:val="004D47B1"/>
    <w:rsid w:val="0051744C"/>
    <w:rsid w:val="00524005"/>
    <w:rsid w:val="005333B1"/>
    <w:rsid w:val="00541CE0"/>
    <w:rsid w:val="005534E1"/>
    <w:rsid w:val="00573487"/>
    <w:rsid w:val="00580CBF"/>
    <w:rsid w:val="005907B3"/>
    <w:rsid w:val="005949FA"/>
    <w:rsid w:val="005D44D1"/>
    <w:rsid w:val="006249FD"/>
    <w:rsid w:val="00651280"/>
    <w:rsid w:val="00671B61"/>
    <w:rsid w:val="00680547"/>
    <w:rsid w:val="00695D76"/>
    <w:rsid w:val="006B1AF6"/>
    <w:rsid w:val="006C559D"/>
    <w:rsid w:val="006E38E1"/>
    <w:rsid w:val="006F44EB"/>
    <w:rsid w:val="00702D64"/>
    <w:rsid w:val="0070376B"/>
    <w:rsid w:val="00746AEB"/>
    <w:rsid w:val="00761108"/>
    <w:rsid w:val="0079197B"/>
    <w:rsid w:val="00791A2A"/>
    <w:rsid w:val="007C22CC"/>
    <w:rsid w:val="007C6FAA"/>
    <w:rsid w:val="007D0E19"/>
    <w:rsid w:val="007E2D19"/>
    <w:rsid w:val="007F0C0A"/>
    <w:rsid w:val="007F2AEA"/>
    <w:rsid w:val="00813365"/>
    <w:rsid w:val="00813998"/>
    <w:rsid w:val="00813A2C"/>
    <w:rsid w:val="0082020C"/>
    <w:rsid w:val="0082075E"/>
    <w:rsid w:val="00843D51"/>
    <w:rsid w:val="008443D8"/>
    <w:rsid w:val="00854B1E"/>
    <w:rsid w:val="00856B8A"/>
    <w:rsid w:val="00876272"/>
    <w:rsid w:val="00883499"/>
    <w:rsid w:val="00885FD1"/>
    <w:rsid w:val="008B766F"/>
    <w:rsid w:val="008D52C9"/>
    <w:rsid w:val="008F03C7"/>
    <w:rsid w:val="009064A9"/>
    <w:rsid w:val="009123BC"/>
    <w:rsid w:val="00926A0B"/>
    <w:rsid w:val="00945F4B"/>
    <w:rsid w:val="009464AF"/>
    <w:rsid w:val="00954E47"/>
    <w:rsid w:val="00965BFB"/>
    <w:rsid w:val="00970E28"/>
    <w:rsid w:val="0098120F"/>
    <w:rsid w:val="00996476"/>
    <w:rsid w:val="009A3C79"/>
    <w:rsid w:val="00A021B7"/>
    <w:rsid w:val="00A131D9"/>
    <w:rsid w:val="00A14888"/>
    <w:rsid w:val="00A23226"/>
    <w:rsid w:val="00A34296"/>
    <w:rsid w:val="00A521A9"/>
    <w:rsid w:val="00A925C0"/>
    <w:rsid w:val="00A97D32"/>
    <w:rsid w:val="00AA09C5"/>
    <w:rsid w:val="00AA3CB5"/>
    <w:rsid w:val="00AB1083"/>
    <w:rsid w:val="00AC2B17"/>
    <w:rsid w:val="00AE1CA0"/>
    <w:rsid w:val="00AE39DC"/>
    <w:rsid w:val="00AE4DC4"/>
    <w:rsid w:val="00B430BB"/>
    <w:rsid w:val="00B5524D"/>
    <w:rsid w:val="00B74064"/>
    <w:rsid w:val="00B84C12"/>
    <w:rsid w:val="00BB4A42"/>
    <w:rsid w:val="00BB7845"/>
    <w:rsid w:val="00BF1CC6"/>
    <w:rsid w:val="00C336CB"/>
    <w:rsid w:val="00C907D0"/>
    <w:rsid w:val="00CB1F23"/>
    <w:rsid w:val="00CD04F0"/>
    <w:rsid w:val="00CE3A26"/>
    <w:rsid w:val="00D16D9D"/>
    <w:rsid w:val="00D3349E"/>
    <w:rsid w:val="00D54AA2"/>
    <w:rsid w:val="00D55315"/>
    <w:rsid w:val="00D5587F"/>
    <w:rsid w:val="00D65B56"/>
    <w:rsid w:val="00D67D41"/>
    <w:rsid w:val="00D85FCB"/>
    <w:rsid w:val="00DD474D"/>
    <w:rsid w:val="00E04AFD"/>
    <w:rsid w:val="00E12EC2"/>
    <w:rsid w:val="00E25775"/>
    <w:rsid w:val="00E264FD"/>
    <w:rsid w:val="00E363B8"/>
    <w:rsid w:val="00E63AC1"/>
    <w:rsid w:val="00E96015"/>
    <w:rsid w:val="00ED2E52"/>
    <w:rsid w:val="00ED6899"/>
    <w:rsid w:val="00EE7466"/>
    <w:rsid w:val="00F01EA0"/>
    <w:rsid w:val="00F378D2"/>
    <w:rsid w:val="00F661BF"/>
    <w:rsid w:val="00F667D6"/>
    <w:rsid w:val="00F84583"/>
    <w:rsid w:val="00F85DED"/>
    <w:rsid w:val="00F90F90"/>
    <w:rsid w:val="00FB7297"/>
    <w:rsid w:val="00FC2ADA"/>
    <w:rsid w:val="00FC658A"/>
    <w:rsid w:val="00FF140B"/>
    <w:rsid w:val="00FF246F"/>
    <w:rsid w:val="031E1065"/>
    <w:rsid w:val="2382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5922-4FEF-434D-8BED-0780427CD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F1A9F3-09E1-4185-B800-89BA3A3B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Lecturer B</vt:lpstr>
    </vt:vector>
  </TitlesOfParts>
  <Company>Southampton University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 B</dc:title>
  <dc:creator>Newton-Woof K.</dc:creator>
  <cp:keywords>V0.1</cp:keywords>
  <cp:lastModifiedBy>Genia Schoenbaumsfeld</cp:lastModifiedBy>
  <cp:revision>2</cp:revision>
  <cp:lastPrinted>2008-01-14T17:11:00Z</cp:lastPrinted>
  <dcterms:created xsi:type="dcterms:W3CDTF">2023-05-10T10:18:00Z</dcterms:created>
  <dcterms:modified xsi:type="dcterms:W3CDTF">2023-05-10T10:18:00Z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